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139" w:rsidRDefault="00C07139" w:rsidP="00C07139">
      <w:pPr>
        <w:pStyle w:val="Heading1"/>
      </w:pPr>
      <w:r w:rsidRPr="00C07139">
        <w:t>KEWISAUSAHAAN</w:t>
      </w:r>
    </w:p>
    <w:p w:rsidR="000731D1" w:rsidRDefault="00000000">
      <w:hyperlink r:id="rId4" w:history="1">
        <w:r w:rsidR="000731D1" w:rsidRPr="008D7AB7">
          <w:rPr>
            <w:rStyle w:val="Hyperlink"/>
          </w:rPr>
          <w:t>https://scholar.google.com/citations?user=yuseVqAAAAAJ&amp;hl=id</w:t>
        </w:r>
      </w:hyperlink>
    </w:p>
    <w:p w:rsidR="00770CA1" w:rsidRDefault="00770CA1"/>
    <w:p w:rsidR="00770CA1" w:rsidRDefault="00770CA1">
      <w:r w:rsidRPr="00770CA1">
        <w:t>Margono, S. (2018). Upaya meningkatkan daya tarik produk makanan dan minuman oleh-oleh di tempat destinasi wisata melalui kajian tanda pada desain kemasan. WIDYAKALA JOURNAL: JOURNAL OF PEMBANGUNAN JAYA UNIVERSITY, 5(1), 66-76.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Arham, A., &amp; Firmansyah, A. (2021). Strategi peningkatan ekspor UMKM Indonesia selama pandemi Covid-19.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Media Mahardhika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50-68.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Susanti, S., &amp; Hernawati, E. (2021). Implikasi Covid-19 Terhadap Pendapatan Hotel di Bandung Jawa Barat (Studi Kasus Hotel XXX).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Sosial Teknologi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1-037.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Nuriah, Y., &amp; Dalmeri, D. (2022). SPMI Supervision in 2 Islamic Elementary Schools in Jakarta.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Indonesian Journal of Multidisciplinary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Santoso, A., Samodro, S., &amp; Putra, Y. R. (2020). Sambut Program Merdeka Belajar Melalui Penguatan Wawasan Penciptaan Visual.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 Seminar Nasional Program Pengabdian Masyarakat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Ahmadi, A., Wartono, W., Akhmadianor, A., Trisnawati, T., Mukafik, M., Syahriningsih, P., ... &amp; Iriani, S. (2018). Borneo: Jurnal Ilmu Pendidikan volume XII, nomor 2, Desember 2018.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Rahman, A., Yani, M., Setyawan, T., Sahabuddin, H., Jamalludin, J., Lugondang, E., ... &amp; Suharman, S. (2017). Borneo, jurnal ilmu pendidikan LPMP Kalimantan Timur, volume XI, nomor 2, Desember 2017.</w:t>
      </w:r>
    </w:p>
    <w:p w:rsidR="00E40846" w:rsidRDefault="00E408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Samodro, S. (2016). Peningkatan keterampilan guru dalam menyusun Penelitian Tindakan Kelas (PTK) melalui metode PBL pada diklat karya tulis ilmiah guru jenjang SMP kabupaten Kutai Timur tahun 2016.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BORNEO: Jurnal Ilmu Pendidikan LPMP Kalimantan Timur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13-23.</w:t>
      </w:r>
    </w:p>
    <w:sectPr w:rsidR="00E4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1"/>
    <w:rsid w:val="0000533A"/>
    <w:rsid w:val="00024061"/>
    <w:rsid w:val="000731D1"/>
    <w:rsid w:val="001A50E4"/>
    <w:rsid w:val="001E1279"/>
    <w:rsid w:val="002D50F6"/>
    <w:rsid w:val="002E3AB3"/>
    <w:rsid w:val="003A4A10"/>
    <w:rsid w:val="004130A4"/>
    <w:rsid w:val="00464E08"/>
    <w:rsid w:val="004855A1"/>
    <w:rsid w:val="004E40CD"/>
    <w:rsid w:val="0073023A"/>
    <w:rsid w:val="00760837"/>
    <w:rsid w:val="00770CA1"/>
    <w:rsid w:val="007772A8"/>
    <w:rsid w:val="007E0EA3"/>
    <w:rsid w:val="00883F95"/>
    <w:rsid w:val="008A3309"/>
    <w:rsid w:val="00A80CD8"/>
    <w:rsid w:val="00C07139"/>
    <w:rsid w:val="00CC119B"/>
    <w:rsid w:val="00E317AE"/>
    <w:rsid w:val="00E40846"/>
    <w:rsid w:val="00F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682B"/>
  <w15:chartTrackingRefBased/>
  <w15:docId w15:val="{7EC70AC0-741C-464E-A419-CEA25A7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3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6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760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60837"/>
    <w:rPr>
      <w:rFonts w:ascii="Times New Roman" w:eastAsia="Times New Roman" w:hAnsi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link w:val="Heading4"/>
    <w:uiPriority w:val="9"/>
    <w:rsid w:val="00760837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Heading5Char">
    <w:name w:val="Heading 5 Char"/>
    <w:link w:val="Heading5"/>
    <w:uiPriority w:val="9"/>
    <w:semiHidden/>
    <w:rsid w:val="00760837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760837"/>
    <w:rPr>
      <w:b/>
      <w:bCs/>
    </w:rPr>
  </w:style>
  <w:style w:type="paragraph" w:styleId="NoSpacing">
    <w:name w:val="No Spacing"/>
    <w:link w:val="NoSpacingChar"/>
    <w:uiPriority w:val="1"/>
    <w:qFormat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70C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0F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8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yuseVqAAAAAJ&amp;hl=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 Liyan</dc:creator>
  <cp:keywords/>
  <dc:description/>
  <cp:lastModifiedBy>Aldo Expert</cp:lastModifiedBy>
  <cp:revision>3</cp:revision>
  <dcterms:created xsi:type="dcterms:W3CDTF">2025-01-21T02:51:00Z</dcterms:created>
  <dcterms:modified xsi:type="dcterms:W3CDTF">2025-01-21T03:51:00Z</dcterms:modified>
</cp:coreProperties>
</file>